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3A91" w14:textId="6FEEEC2A" w:rsidR="00E7324B" w:rsidRDefault="00E7324B" w:rsidP="00E7324B">
      <w:pPr>
        <w:pStyle w:val="Heading2"/>
        <w:ind w:left="720"/>
        <w:jc w:val="center"/>
        <w:rPr>
          <w:rFonts w:ascii="Arial" w:hAnsi="Arial" w:cs="Arial"/>
          <w:b/>
          <w:bCs/>
        </w:rPr>
      </w:pPr>
      <w:bookmarkStart w:id="0" w:name="_Request_Access_to"/>
      <w:bookmarkEnd w:id="0"/>
      <w:r>
        <w:rPr>
          <w:rFonts w:ascii="Arial" w:hAnsi="Arial" w:cs="Arial"/>
          <w:b/>
          <w:bCs/>
        </w:rPr>
        <w:t>Attachment B</w:t>
      </w:r>
    </w:p>
    <w:p w14:paraId="2894B183" w14:textId="77777777" w:rsidR="00E7324B" w:rsidRPr="00E7324B" w:rsidRDefault="00E7324B" w:rsidP="00E7324B"/>
    <w:p w14:paraId="3848E1C9" w14:textId="239E19A3" w:rsidR="00E7324B" w:rsidRPr="003156A1" w:rsidRDefault="00E7324B" w:rsidP="00E7324B">
      <w:pPr>
        <w:pStyle w:val="Heading2"/>
        <w:ind w:left="720"/>
        <w:jc w:val="center"/>
        <w:rPr>
          <w:rFonts w:ascii="Arial" w:hAnsi="Arial" w:cs="Arial"/>
          <w:b/>
          <w:bCs/>
        </w:rPr>
      </w:pPr>
      <w:r w:rsidRPr="003156A1">
        <w:rPr>
          <w:rFonts w:ascii="Arial" w:hAnsi="Arial" w:cs="Arial"/>
          <w:b/>
          <w:bCs/>
        </w:rPr>
        <w:t xml:space="preserve">Request Access to an </w:t>
      </w:r>
      <w:r w:rsidRPr="003156A1">
        <w:rPr>
          <w:rFonts w:ascii="Arial" w:hAnsi="Arial" w:cs="Arial"/>
          <w:b/>
          <w:bCs/>
          <w:spacing w:val="-2"/>
        </w:rPr>
        <w:t>Agency</w:t>
      </w:r>
    </w:p>
    <w:p w14:paraId="5F0ABA21" w14:textId="77777777" w:rsidR="00E7324B" w:rsidRPr="003156A1" w:rsidRDefault="00E7324B" w:rsidP="00E7324B">
      <w:pPr>
        <w:spacing w:before="170" w:line="36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3156A1">
        <w:rPr>
          <w:rFonts w:ascii="Arial" w:hAnsi="Arial" w:cs="Arial"/>
          <w:i/>
          <w:sz w:val="24"/>
          <w:szCs w:val="24"/>
        </w:rPr>
        <w:t xml:space="preserve">Public Portal users will not have access to any agency-specific information without prior authorization from the Property Tax </w:t>
      </w:r>
      <w:r w:rsidRPr="003156A1">
        <w:rPr>
          <w:rFonts w:ascii="Arial" w:hAnsi="Arial" w:cs="Arial"/>
          <w:i/>
          <w:spacing w:val="-2"/>
          <w:sz w:val="24"/>
          <w:szCs w:val="24"/>
        </w:rPr>
        <w:t>Division.</w:t>
      </w:r>
    </w:p>
    <w:p w14:paraId="39936339" w14:textId="77777777" w:rsidR="00E7324B" w:rsidRPr="003156A1" w:rsidRDefault="00E7324B" w:rsidP="00E7324B">
      <w:pPr>
        <w:pStyle w:val="ListParagraph"/>
        <w:numPr>
          <w:ilvl w:val="0"/>
          <w:numId w:val="2"/>
        </w:numPr>
        <w:tabs>
          <w:tab w:val="left" w:pos="698"/>
        </w:tabs>
        <w:spacing w:before="170" w:line="360" w:lineRule="auto"/>
        <w:ind w:left="1318" w:hanging="207"/>
        <w:jc w:val="both"/>
        <w:rPr>
          <w:rFonts w:ascii="Arial" w:hAnsi="Arial" w:cs="Arial"/>
          <w:sz w:val="24"/>
          <w:szCs w:val="24"/>
        </w:rPr>
      </w:pPr>
      <w:r w:rsidRPr="003156A1">
        <w:rPr>
          <w:rFonts w:ascii="Arial" w:hAnsi="Arial" w:cs="Arial"/>
          <w:sz w:val="24"/>
          <w:szCs w:val="24"/>
        </w:rPr>
        <w:t xml:space="preserve">From "What would you like to do?" select “My </w:t>
      </w:r>
      <w:r w:rsidRPr="003156A1">
        <w:rPr>
          <w:rFonts w:ascii="Arial" w:hAnsi="Arial" w:cs="Arial"/>
          <w:spacing w:val="-2"/>
          <w:sz w:val="24"/>
          <w:szCs w:val="24"/>
        </w:rPr>
        <w:t>Agencies/Subagencies”.</w:t>
      </w:r>
    </w:p>
    <w:p w14:paraId="66525660" w14:textId="77777777" w:rsidR="00E7324B" w:rsidRPr="003156A1" w:rsidRDefault="00E7324B" w:rsidP="00E7324B">
      <w:pPr>
        <w:pStyle w:val="ListParagraph"/>
        <w:numPr>
          <w:ilvl w:val="0"/>
          <w:numId w:val="2"/>
        </w:numPr>
        <w:tabs>
          <w:tab w:val="left" w:pos="698"/>
        </w:tabs>
        <w:spacing w:before="1" w:line="360" w:lineRule="auto"/>
        <w:ind w:left="1318" w:hanging="207"/>
        <w:jc w:val="both"/>
        <w:rPr>
          <w:rFonts w:ascii="Arial" w:hAnsi="Arial" w:cs="Arial"/>
          <w:sz w:val="24"/>
          <w:szCs w:val="24"/>
        </w:rPr>
      </w:pPr>
      <w:r w:rsidRPr="003156A1">
        <w:rPr>
          <w:rFonts w:ascii="Arial" w:hAnsi="Arial" w:cs="Arial"/>
          <w:sz w:val="24"/>
          <w:szCs w:val="24"/>
        </w:rPr>
        <w:t xml:space="preserve">Click "Add another subagency" and then "Request access to existing </w:t>
      </w:r>
      <w:r w:rsidRPr="003156A1">
        <w:rPr>
          <w:rFonts w:ascii="Arial" w:hAnsi="Arial" w:cs="Arial"/>
          <w:spacing w:val="-2"/>
          <w:sz w:val="24"/>
          <w:szCs w:val="24"/>
        </w:rPr>
        <w:t>agency/subagency".</w:t>
      </w:r>
    </w:p>
    <w:p w14:paraId="7FC88473" w14:textId="77777777" w:rsidR="00E7324B" w:rsidRPr="003156A1" w:rsidRDefault="00E7324B" w:rsidP="00E7324B">
      <w:pPr>
        <w:pStyle w:val="ListParagraph"/>
        <w:numPr>
          <w:ilvl w:val="1"/>
          <w:numId w:val="2"/>
        </w:numPr>
        <w:tabs>
          <w:tab w:val="left" w:pos="1298"/>
        </w:tabs>
        <w:spacing w:line="360" w:lineRule="auto"/>
        <w:ind w:left="1918" w:hanging="207"/>
        <w:jc w:val="both"/>
        <w:rPr>
          <w:rFonts w:ascii="Arial" w:hAnsi="Arial" w:cs="Arial"/>
          <w:sz w:val="24"/>
          <w:szCs w:val="24"/>
        </w:rPr>
      </w:pPr>
      <w:r w:rsidRPr="003156A1">
        <w:rPr>
          <w:rFonts w:ascii="Arial" w:hAnsi="Arial" w:cs="Arial"/>
          <w:sz w:val="24"/>
          <w:szCs w:val="24"/>
        </w:rPr>
        <w:t xml:space="preserve">The first time you log in to the portal, you will not yet have any </w:t>
      </w:r>
      <w:r w:rsidRPr="003156A1">
        <w:rPr>
          <w:rFonts w:ascii="Arial" w:hAnsi="Arial" w:cs="Arial"/>
          <w:spacing w:val="-2"/>
          <w:sz w:val="24"/>
          <w:szCs w:val="24"/>
        </w:rPr>
        <w:t>access.</w:t>
      </w:r>
    </w:p>
    <w:p w14:paraId="4A8E3F57" w14:textId="77777777" w:rsidR="00E7324B" w:rsidRPr="003156A1" w:rsidRDefault="00E7324B" w:rsidP="00E7324B">
      <w:pPr>
        <w:pStyle w:val="ListParagraph"/>
        <w:numPr>
          <w:ilvl w:val="0"/>
          <w:numId w:val="2"/>
        </w:numPr>
        <w:tabs>
          <w:tab w:val="left" w:pos="698"/>
        </w:tabs>
        <w:spacing w:before="1" w:line="360" w:lineRule="auto"/>
        <w:ind w:left="1318" w:hanging="207"/>
        <w:jc w:val="both"/>
        <w:rPr>
          <w:rFonts w:ascii="Arial" w:hAnsi="Arial" w:cs="Arial"/>
          <w:sz w:val="24"/>
          <w:szCs w:val="24"/>
        </w:rPr>
      </w:pPr>
      <w:r w:rsidRPr="003156A1">
        <w:rPr>
          <w:rFonts w:ascii="Arial" w:hAnsi="Arial" w:cs="Arial"/>
          <w:sz w:val="24"/>
          <w:szCs w:val="24"/>
        </w:rPr>
        <w:t xml:space="preserve">Choose the agency/subagency to </w:t>
      </w:r>
      <w:r w:rsidRPr="003156A1">
        <w:rPr>
          <w:rFonts w:ascii="Arial" w:hAnsi="Arial" w:cs="Arial"/>
          <w:spacing w:val="-2"/>
          <w:sz w:val="24"/>
          <w:szCs w:val="24"/>
        </w:rPr>
        <w:t>request.</w:t>
      </w:r>
    </w:p>
    <w:p w14:paraId="4E20C758" w14:textId="77777777" w:rsidR="00E7324B" w:rsidRPr="003156A1" w:rsidRDefault="00E7324B" w:rsidP="00E7324B">
      <w:pPr>
        <w:pStyle w:val="ListParagraph"/>
        <w:numPr>
          <w:ilvl w:val="1"/>
          <w:numId w:val="2"/>
        </w:numPr>
        <w:tabs>
          <w:tab w:val="left" w:pos="1298"/>
        </w:tabs>
        <w:spacing w:line="360" w:lineRule="auto"/>
        <w:ind w:left="1918" w:hanging="207"/>
        <w:jc w:val="both"/>
        <w:rPr>
          <w:rFonts w:ascii="Arial" w:hAnsi="Arial" w:cs="Arial"/>
          <w:sz w:val="24"/>
          <w:szCs w:val="24"/>
        </w:rPr>
      </w:pPr>
      <w:r w:rsidRPr="003156A1">
        <w:rPr>
          <w:rFonts w:ascii="Arial" w:hAnsi="Arial" w:cs="Arial"/>
          <w:sz w:val="24"/>
          <w:szCs w:val="24"/>
        </w:rPr>
        <w:t xml:space="preserve">Add a note if desired. This is included in the information the County will </w:t>
      </w:r>
      <w:r w:rsidRPr="003156A1">
        <w:rPr>
          <w:rFonts w:ascii="Arial" w:hAnsi="Arial" w:cs="Arial"/>
          <w:spacing w:val="-2"/>
          <w:sz w:val="24"/>
          <w:szCs w:val="24"/>
        </w:rPr>
        <w:t>review.</w:t>
      </w:r>
    </w:p>
    <w:p w14:paraId="5A8C5388" w14:textId="77777777" w:rsidR="00E7324B" w:rsidRPr="003156A1" w:rsidRDefault="00E7324B" w:rsidP="00E7324B">
      <w:pPr>
        <w:pStyle w:val="ListParagraph"/>
        <w:numPr>
          <w:ilvl w:val="1"/>
          <w:numId w:val="2"/>
        </w:numPr>
        <w:tabs>
          <w:tab w:val="left" w:pos="1298"/>
        </w:tabs>
        <w:spacing w:before="1" w:line="360" w:lineRule="auto"/>
        <w:ind w:left="1918" w:hanging="207"/>
        <w:jc w:val="both"/>
        <w:rPr>
          <w:rFonts w:ascii="Arial" w:hAnsi="Arial" w:cs="Arial"/>
          <w:sz w:val="24"/>
          <w:szCs w:val="24"/>
        </w:rPr>
      </w:pPr>
      <w:r w:rsidRPr="003156A1">
        <w:rPr>
          <w:rFonts w:ascii="Arial" w:hAnsi="Arial" w:cs="Arial"/>
          <w:sz w:val="24"/>
          <w:szCs w:val="24"/>
        </w:rPr>
        <w:t xml:space="preserve">Click </w:t>
      </w:r>
      <w:r w:rsidRPr="003156A1">
        <w:rPr>
          <w:rFonts w:ascii="Arial" w:hAnsi="Arial" w:cs="Arial"/>
          <w:spacing w:val="-2"/>
          <w:sz w:val="24"/>
          <w:szCs w:val="24"/>
        </w:rPr>
        <w:t>"Submit".</w:t>
      </w:r>
    </w:p>
    <w:p w14:paraId="546D7D12" w14:textId="77777777" w:rsidR="00E7324B" w:rsidRPr="003156A1" w:rsidRDefault="00E7324B" w:rsidP="00E7324B">
      <w:pPr>
        <w:pStyle w:val="ListParagraph"/>
        <w:numPr>
          <w:ilvl w:val="0"/>
          <w:numId w:val="2"/>
        </w:numPr>
        <w:tabs>
          <w:tab w:val="left" w:pos="698"/>
        </w:tabs>
        <w:spacing w:line="360" w:lineRule="auto"/>
        <w:ind w:left="1318" w:hanging="207"/>
        <w:jc w:val="both"/>
        <w:rPr>
          <w:rFonts w:ascii="Arial" w:hAnsi="Arial" w:cs="Arial"/>
          <w:sz w:val="24"/>
          <w:szCs w:val="24"/>
        </w:rPr>
      </w:pPr>
      <w:r w:rsidRPr="003156A1">
        <w:rPr>
          <w:rFonts w:ascii="Arial" w:hAnsi="Arial" w:cs="Arial"/>
          <w:sz w:val="24"/>
          <w:szCs w:val="24"/>
        </w:rPr>
        <w:t xml:space="preserve">Click "Add another subagency" and complete the request process as many times as needed to access all the subagencies </w:t>
      </w:r>
      <w:r w:rsidRPr="003156A1">
        <w:rPr>
          <w:rFonts w:ascii="Arial" w:hAnsi="Arial" w:cs="Arial"/>
          <w:spacing w:val="-2"/>
          <w:sz w:val="24"/>
          <w:szCs w:val="24"/>
        </w:rPr>
        <w:t>needed.</w:t>
      </w:r>
    </w:p>
    <w:p w14:paraId="1FB84833" w14:textId="77777777" w:rsidR="00E7324B" w:rsidRPr="003156A1" w:rsidRDefault="00E7324B" w:rsidP="00E7324B">
      <w:pPr>
        <w:pStyle w:val="BodyText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156A1">
        <w:rPr>
          <w:rFonts w:ascii="Arial" w:hAnsi="Arial" w:cs="Arial"/>
          <w:b/>
          <w:sz w:val="24"/>
          <w:szCs w:val="24"/>
        </w:rPr>
        <w:t>Note:</w:t>
      </w:r>
      <w:r w:rsidRPr="003156A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The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submitted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requests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will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be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received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by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the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Property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Tax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Division.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That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division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will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set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the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appropriate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permission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level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for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each</w:t>
      </w:r>
      <w:r w:rsidRPr="003156A1">
        <w:rPr>
          <w:rFonts w:ascii="Arial" w:hAnsi="Arial" w:cs="Arial"/>
          <w:spacing w:val="-2"/>
          <w:sz w:val="24"/>
          <w:szCs w:val="24"/>
        </w:rPr>
        <w:t xml:space="preserve"> </w:t>
      </w:r>
      <w:r w:rsidRPr="003156A1">
        <w:rPr>
          <w:rFonts w:ascii="Arial" w:hAnsi="Arial" w:cs="Arial"/>
          <w:sz w:val="24"/>
          <w:szCs w:val="24"/>
        </w:rPr>
        <w:t>request. Permission levels include:</w:t>
      </w:r>
    </w:p>
    <w:p w14:paraId="7BB6876B" w14:textId="77777777" w:rsidR="00E7324B" w:rsidRPr="003156A1" w:rsidRDefault="00E7324B" w:rsidP="00E7324B">
      <w:pPr>
        <w:pStyle w:val="ListParagraph"/>
        <w:numPr>
          <w:ilvl w:val="0"/>
          <w:numId w:val="1"/>
        </w:numPr>
        <w:tabs>
          <w:tab w:val="left" w:pos="698"/>
        </w:tabs>
        <w:spacing w:before="171" w:line="360" w:lineRule="auto"/>
        <w:ind w:left="1318" w:hanging="207"/>
        <w:jc w:val="both"/>
        <w:rPr>
          <w:rFonts w:ascii="Arial" w:hAnsi="Arial" w:cs="Arial"/>
          <w:sz w:val="24"/>
          <w:szCs w:val="24"/>
        </w:rPr>
      </w:pPr>
      <w:r w:rsidRPr="003156A1">
        <w:rPr>
          <w:rFonts w:ascii="Arial" w:hAnsi="Arial" w:cs="Arial"/>
          <w:sz w:val="24"/>
          <w:szCs w:val="24"/>
        </w:rPr>
        <w:t xml:space="preserve">Read/Write - allows the user to upload annual Direct </w:t>
      </w:r>
      <w:r w:rsidRPr="003156A1">
        <w:rPr>
          <w:rFonts w:ascii="Arial" w:hAnsi="Arial" w:cs="Arial"/>
          <w:spacing w:val="-2"/>
          <w:sz w:val="24"/>
          <w:szCs w:val="24"/>
        </w:rPr>
        <w:t>Charges</w:t>
      </w:r>
    </w:p>
    <w:p w14:paraId="5F99BDE8" w14:textId="504FB043" w:rsidR="00E7324B" w:rsidRPr="00E7324B" w:rsidRDefault="00E7324B" w:rsidP="00E7324B">
      <w:pPr>
        <w:pStyle w:val="ListParagraph"/>
        <w:numPr>
          <w:ilvl w:val="0"/>
          <w:numId w:val="1"/>
        </w:numPr>
        <w:tabs>
          <w:tab w:val="left" w:pos="698"/>
        </w:tabs>
        <w:spacing w:before="1" w:line="360" w:lineRule="auto"/>
        <w:ind w:left="1318" w:hanging="207"/>
        <w:jc w:val="both"/>
        <w:rPr>
          <w:rFonts w:ascii="Arial" w:hAnsi="Arial" w:cs="Arial"/>
          <w:sz w:val="24"/>
          <w:szCs w:val="24"/>
        </w:rPr>
      </w:pPr>
      <w:r w:rsidRPr="00E7324B">
        <w:rPr>
          <w:rFonts w:ascii="Arial" w:hAnsi="Arial" w:cs="Arial"/>
          <w:sz w:val="24"/>
          <w:szCs w:val="24"/>
        </w:rPr>
        <w:t xml:space="preserve">Read-Only - allows the user access to Portal </w:t>
      </w:r>
      <w:r w:rsidRPr="00E7324B">
        <w:rPr>
          <w:rFonts w:ascii="Arial" w:hAnsi="Arial" w:cs="Arial"/>
          <w:spacing w:val="-2"/>
          <w:sz w:val="24"/>
          <w:szCs w:val="24"/>
        </w:rPr>
        <w:t>reports</w:t>
      </w:r>
      <w:r w:rsidRPr="00E7324B">
        <w:rPr>
          <w:rFonts w:ascii="Arial" w:hAnsi="Arial" w:cs="Arial"/>
          <w:spacing w:val="-2"/>
          <w:sz w:val="24"/>
          <w:szCs w:val="24"/>
        </w:rPr>
        <w:t xml:space="preserve"> </w:t>
      </w:r>
      <w:r w:rsidRPr="00E7324B">
        <w:rPr>
          <w:rFonts w:ascii="Arial" w:hAnsi="Arial" w:cs="Arial"/>
          <w:sz w:val="24"/>
          <w:szCs w:val="24"/>
        </w:rPr>
        <w:t xml:space="preserve">No Access - user is denied access to the </w:t>
      </w:r>
      <w:r w:rsidRPr="00E7324B">
        <w:rPr>
          <w:rFonts w:ascii="Arial" w:hAnsi="Arial" w:cs="Arial"/>
          <w:spacing w:val="-2"/>
          <w:sz w:val="24"/>
          <w:szCs w:val="24"/>
        </w:rPr>
        <w:t>agency</w:t>
      </w:r>
    </w:p>
    <w:p w14:paraId="4BB51268" w14:textId="77777777" w:rsidR="00E7324B" w:rsidRPr="003156A1" w:rsidRDefault="00E7324B" w:rsidP="00E7324B">
      <w:pPr>
        <w:pStyle w:val="ListParagraph"/>
        <w:numPr>
          <w:ilvl w:val="0"/>
          <w:numId w:val="1"/>
        </w:numPr>
        <w:tabs>
          <w:tab w:val="left" w:pos="698"/>
          <w:tab w:val="left" w:pos="1260"/>
        </w:tabs>
        <w:spacing w:before="1" w:line="360" w:lineRule="auto"/>
        <w:ind w:firstLine="380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2336" behindDoc="1" locked="0" layoutInCell="1" allowOverlap="1" wp14:anchorId="7C8FF62C" wp14:editId="3BC6F176">
            <wp:simplePos x="0" y="0"/>
            <wp:positionH relativeFrom="page">
              <wp:posOffset>627380</wp:posOffset>
            </wp:positionH>
            <wp:positionV relativeFrom="paragraph">
              <wp:posOffset>459105</wp:posOffset>
            </wp:positionV>
            <wp:extent cx="6285230" cy="2410460"/>
            <wp:effectExtent l="0" t="0" r="0" b="0"/>
            <wp:wrapTopAndBottom/>
            <wp:docPr id="1620487052" name="Image 2" descr="Graphical user interface, application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87052" name="Image 2" descr="Graphical user interface, application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23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56A1">
        <w:rPr>
          <w:rFonts w:ascii="Arial" w:hAnsi="Arial" w:cs="Arial"/>
          <w:sz w:val="24"/>
          <w:szCs w:val="24"/>
        </w:rPr>
        <w:t xml:space="preserve">No Access - user is denied access to the </w:t>
      </w:r>
      <w:r w:rsidRPr="003156A1">
        <w:rPr>
          <w:rFonts w:ascii="Arial" w:hAnsi="Arial" w:cs="Arial"/>
          <w:spacing w:val="-2"/>
          <w:sz w:val="24"/>
          <w:szCs w:val="24"/>
        </w:rPr>
        <w:t>agency</w:t>
      </w:r>
    </w:p>
    <w:p w14:paraId="5557212F" w14:textId="70365098" w:rsidR="00E7324B" w:rsidRPr="00E7324B" w:rsidRDefault="00E7324B" w:rsidP="00E7324B">
      <w:pPr>
        <w:pStyle w:val="ListParagraph"/>
        <w:tabs>
          <w:tab w:val="left" w:pos="698"/>
        </w:tabs>
        <w:spacing w:before="1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EBED206" wp14:editId="2AA4C966">
            <wp:extent cx="5943600" cy="5619115"/>
            <wp:effectExtent l="0" t="0" r="0" b="635"/>
            <wp:docPr id="3" name="Image 3" descr="Graphical user interface, text, application, email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Graphical user interface, text, application, email&#10;&#10;AI-generated content may be incorrec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76791" w14:textId="1D475E72" w:rsidR="00E7324B" w:rsidRPr="00521920" w:rsidRDefault="00E7324B" w:rsidP="00E7324B">
      <w:pPr>
        <w:pStyle w:val="BodyText"/>
        <w:spacing w:before="31" w:line="360" w:lineRule="auto"/>
        <w:jc w:val="both"/>
        <w:rPr>
          <w:rFonts w:ascii="Arial" w:hAnsi="Arial" w:cs="Arial"/>
          <w:sz w:val="24"/>
          <w:szCs w:val="24"/>
        </w:rPr>
      </w:pPr>
    </w:p>
    <w:p w14:paraId="74D27F00" w14:textId="4AD6381A" w:rsidR="00E7324B" w:rsidRDefault="00E7324B" w:rsidP="00E7324B">
      <w:pPr>
        <w:pStyle w:val="BodyText"/>
        <w:spacing w:before="92" w:line="360" w:lineRule="auto"/>
        <w:jc w:val="both"/>
        <w:rPr>
          <w:rFonts w:ascii="Arial" w:hAnsi="Arial" w:cs="Arial"/>
          <w:sz w:val="24"/>
          <w:szCs w:val="24"/>
        </w:rPr>
      </w:pPr>
      <w:r w:rsidRPr="00521920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78985561" wp14:editId="60010EB5">
            <wp:simplePos x="0" y="0"/>
            <wp:positionH relativeFrom="page">
              <wp:posOffset>624572</wp:posOffset>
            </wp:positionH>
            <wp:positionV relativeFrom="paragraph">
              <wp:posOffset>219802</wp:posOffset>
            </wp:positionV>
            <wp:extent cx="6292948" cy="1939099"/>
            <wp:effectExtent l="0" t="0" r="0" b="0"/>
            <wp:wrapTopAndBottom/>
            <wp:docPr id="4" name="Image 4" descr="Graphical user interface, text, application, email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Graphical user interface, text, application, email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948" cy="193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66A">
        <w:rPr>
          <w:rFonts w:ascii="Arial" w:hAnsi="Arial" w:cs="Arial"/>
          <w:sz w:val="24"/>
          <w:szCs w:val="24"/>
        </w:rPr>
        <w:t>-</w:t>
      </w:r>
    </w:p>
    <w:p w14:paraId="57843381" w14:textId="77777777" w:rsidR="00AB3C33" w:rsidRDefault="00AB3C33"/>
    <w:sectPr w:rsidR="00AB3C33" w:rsidSect="00E7324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02671"/>
    <w:multiLevelType w:val="hybridMultilevel"/>
    <w:tmpl w:val="B96871B2"/>
    <w:lvl w:ilvl="0" w:tplc="59DCCE1C">
      <w:start w:val="1"/>
      <w:numFmt w:val="decimal"/>
      <w:lvlText w:val="%1."/>
      <w:lvlJc w:val="left"/>
      <w:pPr>
        <w:ind w:left="700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DA1270">
      <w:numFmt w:val="bullet"/>
      <w:lvlText w:val="•"/>
      <w:lvlJc w:val="left"/>
      <w:pPr>
        <w:ind w:left="1670" w:hanging="209"/>
      </w:pPr>
      <w:rPr>
        <w:rFonts w:hint="default"/>
        <w:lang w:val="en-US" w:eastAsia="en-US" w:bidi="ar-SA"/>
      </w:rPr>
    </w:lvl>
    <w:lvl w:ilvl="2" w:tplc="B69E600A">
      <w:numFmt w:val="bullet"/>
      <w:lvlText w:val="•"/>
      <w:lvlJc w:val="left"/>
      <w:pPr>
        <w:ind w:left="2640" w:hanging="209"/>
      </w:pPr>
      <w:rPr>
        <w:rFonts w:hint="default"/>
        <w:lang w:val="en-US" w:eastAsia="en-US" w:bidi="ar-SA"/>
      </w:rPr>
    </w:lvl>
    <w:lvl w:ilvl="3" w:tplc="C9542C5C">
      <w:numFmt w:val="bullet"/>
      <w:lvlText w:val="•"/>
      <w:lvlJc w:val="left"/>
      <w:pPr>
        <w:ind w:left="3610" w:hanging="209"/>
      </w:pPr>
      <w:rPr>
        <w:rFonts w:hint="default"/>
        <w:lang w:val="en-US" w:eastAsia="en-US" w:bidi="ar-SA"/>
      </w:rPr>
    </w:lvl>
    <w:lvl w:ilvl="4" w:tplc="3306D758">
      <w:numFmt w:val="bullet"/>
      <w:lvlText w:val="•"/>
      <w:lvlJc w:val="left"/>
      <w:pPr>
        <w:ind w:left="4580" w:hanging="209"/>
      </w:pPr>
      <w:rPr>
        <w:rFonts w:hint="default"/>
        <w:lang w:val="en-US" w:eastAsia="en-US" w:bidi="ar-SA"/>
      </w:rPr>
    </w:lvl>
    <w:lvl w:ilvl="5" w:tplc="E85001FE">
      <w:numFmt w:val="bullet"/>
      <w:lvlText w:val="•"/>
      <w:lvlJc w:val="left"/>
      <w:pPr>
        <w:ind w:left="5550" w:hanging="209"/>
      </w:pPr>
      <w:rPr>
        <w:rFonts w:hint="default"/>
        <w:lang w:val="en-US" w:eastAsia="en-US" w:bidi="ar-SA"/>
      </w:rPr>
    </w:lvl>
    <w:lvl w:ilvl="6" w:tplc="D75444FE">
      <w:numFmt w:val="bullet"/>
      <w:lvlText w:val="•"/>
      <w:lvlJc w:val="left"/>
      <w:pPr>
        <w:ind w:left="6520" w:hanging="209"/>
      </w:pPr>
      <w:rPr>
        <w:rFonts w:hint="default"/>
        <w:lang w:val="en-US" w:eastAsia="en-US" w:bidi="ar-SA"/>
      </w:rPr>
    </w:lvl>
    <w:lvl w:ilvl="7" w:tplc="5218CF90">
      <w:numFmt w:val="bullet"/>
      <w:lvlText w:val="•"/>
      <w:lvlJc w:val="left"/>
      <w:pPr>
        <w:ind w:left="7490" w:hanging="209"/>
      </w:pPr>
      <w:rPr>
        <w:rFonts w:hint="default"/>
        <w:lang w:val="en-US" w:eastAsia="en-US" w:bidi="ar-SA"/>
      </w:rPr>
    </w:lvl>
    <w:lvl w:ilvl="8" w:tplc="42EA7112">
      <w:numFmt w:val="bullet"/>
      <w:lvlText w:val="•"/>
      <w:lvlJc w:val="left"/>
      <w:pPr>
        <w:ind w:left="8460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4315442C"/>
    <w:multiLevelType w:val="hybridMultilevel"/>
    <w:tmpl w:val="296EB94E"/>
    <w:lvl w:ilvl="0" w:tplc="C98CB10A">
      <w:start w:val="1"/>
      <w:numFmt w:val="decimal"/>
      <w:lvlText w:val="%1."/>
      <w:lvlJc w:val="left"/>
      <w:pPr>
        <w:ind w:left="700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A2971E">
      <w:start w:val="1"/>
      <w:numFmt w:val="lowerLetter"/>
      <w:lvlText w:val="%2."/>
      <w:lvlJc w:val="left"/>
      <w:pPr>
        <w:ind w:left="1300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E04351A">
      <w:numFmt w:val="bullet"/>
      <w:lvlText w:val="•"/>
      <w:lvlJc w:val="left"/>
      <w:pPr>
        <w:ind w:left="2311" w:hanging="209"/>
      </w:pPr>
      <w:rPr>
        <w:rFonts w:hint="default"/>
        <w:lang w:val="en-US" w:eastAsia="en-US" w:bidi="ar-SA"/>
      </w:rPr>
    </w:lvl>
    <w:lvl w:ilvl="3" w:tplc="78B2E5CC">
      <w:numFmt w:val="bullet"/>
      <w:lvlText w:val="•"/>
      <w:lvlJc w:val="left"/>
      <w:pPr>
        <w:ind w:left="3322" w:hanging="209"/>
      </w:pPr>
      <w:rPr>
        <w:rFonts w:hint="default"/>
        <w:lang w:val="en-US" w:eastAsia="en-US" w:bidi="ar-SA"/>
      </w:rPr>
    </w:lvl>
    <w:lvl w:ilvl="4" w:tplc="71927258">
      <w:numFmt w:val="bullet"/>
      <w:lvlText w:val="•"/>
      <w:lvlJc w:val="left"/>
      <w:pPr>
        <w:ind w:left="4333" w:hanging="209"/>
      </w:pPr>
      <w:rPr>
        <w:rFonts w:hint="default"/>
        <w:lang w:val="en-US" w:eastAsia="en-US" w:bidi="ar-SA"/>
      </w:rPr>
    </w:lvl>
    <w:lvl w:ilvl="5" w:tplc="20386838">
      <w:numFmt w:val="bullet"/>
      <w:lvlText w:val="•"/>
      <w:lvlJc w:val="left"/>
      <w:pPr>
        <w:ind w:left="5344" w:hanging="209"/>
      </w:pPr>
      <w:rPr>
        <w:rFonts w:hint="default"/>
        <w:lang w:val="en-US" w:eastAsia="en-US" w:bidi="ar-SA"/>
      </w:rPr>
    </w:lvl>
    <w:lvl w:ilvl="6" w:tplc="C032F2A2">
      <w:numFmt w:val="bullet"/>
      <w:lvlText w:val="•"/>
      <w:lvlJc w:val="left"/>
      <w:pPr>
        <w:ind w:left="6355" w:hanging="209"/>
      </w:pPr>
      <w:rPr>
        <w:rFonts w:hint="default"/>
        <w:lang w:val="en-US" w:eastAsia="en-US" w:bidi="ar-SA"/>
      </w:rPr>
    </w:lvl>
    <w:lvl w:ilvl="7" w:tplc="C31C9102">
      <w:numFmt w:val="bullet"/>
      <w:lvlText w:val="•"/>
      <w:lvlJc w:val="left"/>
      <w:pPr>
        <w:ind w:left="7366" w:hanging="209"/>
      </w:pPr>
      <w:rPr>
        <w:rFonts w:hint="default"/>
        <w:lang w:val="en-US" w:eastAsia="en-US" w:bidi="ar-SA"/>
      </w:rPr>
    </w:lvl>
    <w:lvl w:ilvl="8" w:tplc="8110E606">
      <w:numFmt w:val="bullet"/>
      <w:lvlText w:val="•"/>
      <w:lvlJc w:val="left"/>
      <w:pPr>
        <w:ind w:left="8377" w:hanging="209"/>
      </w:pPr>
      <w:rPr>
        <w:rFonts w:hint="default"/>
        <w:lang w:val="en-US" w:eastAsia="en-US" w:bidi="ar-SA"/>
      </w:rPr>
    </w:lvl>
  </w:abstractNum>
  <w:num w:numId="1" w16cid:durableId="1657800871">
    <w:abstractNumId w:val="0"/>
  </w:num>
  <w:num w:numId="2" w16cid:durableId="53204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4B"/>
    <w:rsid w:val="00237E70"/>
    <w:rsid w:val="003456D0"/>
    <w:rsid w:val="00520ECE"/>
    <w:rsid w:val="00545851"/>
    <w:rsid w:val="007805AD"/>
    <w:rsid w:val="0095066A"/>
    <w:rsid w:val="00AB3C33"/>
    <w:rsid w:val="00E7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AA58"/>
  <w15:chartTrackingRefBased/>
  <w15:docId w15:val="{8510C2F9-E873-40EE-8BEC-D2BDE5B1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4B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3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24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rsid w:val="00E7324B"/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E7324B"/>
    <w:rPr>
      <w:rFonts w:eastAsiaTheme="minorEastAsia"/>
      <w:kern w:val="0"/>
      <w:sz w:val="15"/>
      <w:szCs w:val="1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Zyss, Franciliza</dc:creator>
  <cp:keywords/>
  <dc:description/>
  <cp:lastModifiedBy>Zyss, Franciliza</cp:lastModifiedBy>
  <cp:revision>2</cp:revision>
  <dcterms:created xsi:type="dcterms:W3CDTF">2025-04-18T02:05:00Z</dcterms:created>
  <dcterms:modified xsi:type="dcterms:W3CDTF">2025-04-18T02:09:00Z</dcterms:modified>
</cp:coreProperties>
</file>